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B" w:rsidRPr="00B13625" w:rsidRDefault="000E242B" w:rsidP="00B136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13625">
        <w:rPr>
          <w:rFonts w:ascii="Times New Roman" w:hAnsi="Times New Roman" w:cs="Times New Roman"/>
          <w:b/>
          <w:bCs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13625">
        <w:rPr>
          <w:rFonts w:ascii="Times New Roman" w:hAnsi="Times New Roman" w:cs="Times New Roman"/>
          <w:b/>
          <w:bCs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B13625">
        <w:rPr>
          <w:rFonts w:ascii="Times New Roman" w:hAnsi="Times New Roman" w:cs="Times New Roman"/>
          <w:b/>
          <w:bCs/>
          <w:sz w:val="14"/>
          <w:szCs w:val="14"/>
        </w:rPr>
        <w:t>З</w:t>
      </w:r>
      <w:proofErr w:type="gramEnd"/>
      <w:r w:rsidRPr="00B13625">
        <w:rPr>
          <w:rFonts w:ascii="Times New Roman" w:hAnsi="Times New Roman" w:cs="Times New Roman"/>
          <w:b/>
          <w:bCs/>
          <w:sz w:val="14"/>
          <w:szCs w:val="14"/>
        </w:rPr>
        <w:t>ÖС ВЕЛÖДÖМÖН ВЕСЬКÖДЛАНIН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МУНИЦИПАЛЬНОЕ БЮДЖЕТНОЕ ОБЩЕОБРАЗОВАТЕЛЬНОЕ УЧРЕЖДЕНИЕ 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«СРЕДНЯЯ ОБЩЕОБРАЗОВАТЕЛЬНАЯ ШКОЛА № 1» Г.УСИНСКА </w:t>
      </w:r>
    </w:p>
    <w:p w:rsidR="00B13625" w:rsidRPr="00B13625" w:rsidRDefault="00B13625" w:rsidP="00B13625">
      <w:pPr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>МУНИЦИПАЛЬНÖЙ БЮДЖЕТНÖЙ ОБЩЕОБРАЗОВАТЕЛЬНÖЙ ВЕЛÖДАН</w:t>
      </w:r>
      <w:proofErr w:type="gramStart"/>
      <w:r w:rsidRPr="00B13625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proofErr w:type="gramEnd"/>
      <w:r w:rsidRPr="00B13625">
        <w:rPr>
          <w:rFonts w:ascii="Times New Roman" w:hAnsi="Times New Roman" w:cs="Times New Roman"/>
          <w:b/>
          <w:bCs/>
          <w:sz w:val="16"/>
          <w:szCs w:val="16"/>
        </w:rPr>
        <w:t>Н</w:t>
      </w: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13625">
        <w:rPr>
          <w:rFonts w:ascii="Times New Roman" w:hAnsi="Times New Roman" w:cs="Times New Roman"/>
          <w:b/>
          <w:bCs/>
          <w:sz w:val="16"/>
          <w:szCs w:val="16"/>
        </w:rPr>
        <w:t xml:space="preserve">«ВЕЛÖДАН ОБЩЕОБРАЗОВАТЕЛЬНÖЙ </w:t>
      </w:r>
      <w:proofErr w:type="gramStart"/>
      <w:r w:rsidRPr="00B13625">
        <w:rPr>
          <w:rFonts w:ascii="Times New Roman" w:hAnsi="Times New Roman" w:cs="Times New Roman"/>
          <w:b/>
          <w:bCs/>
          <w:sz w:val="16"/>
          <w:szCs w:val="16"/>
        </w:rPr>
        <w:t>Ш</w:t>
      </w:r>
      <w:proofErr w:type="gramEnd"/>
      <w:r w:rsidRPr="00B13625">
        <w:rPr>
          <w:rFonts w:ascii="Times New Roman" w:hAnsi="Times New Roman" w:cs="Times New Roman"/>
          <w:b/>
          <w:bCs/>
          <w:sz w:val="16"/>
          <w:szCs w:val="16"/>
        </w:rPr>
        <w:t>ÖР ШКОЛА № 1» УСИНСК КАР</w:t>
      </w: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13625" w:rsidRPr="00B13625" w:rsidRDefault="00B13625" w:rsidP="00B13625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Look w:val="04A0"/>
      </w:tblPr>
      <w:tblGrid>
        <w:gridCol w:w="2943"/>
        <w:gridCol w:w="2410"/>
        <w:gridCol w:w="4394"/>
      </w:tblGrid>
      <w:tr w:rsidR="00B13625" w:rsidRPr="00B13625" w:rsidTr="00276BE9">
        <w:tc>
          <w:tcPr>
            <w:tcW w:w="2943" w:type="dxa"/>
          </w:tcPr>
          <w:p w:rsidR="00B13625" w:rsidRPr="00B13625" w:rsidRDefault="00B13625" w:rsidP="00B13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hideMark/>
          </w:tcPr>
          <w:p w:rsidR="00B13625" w:rsidRPr="00B13625" w:rsidRDefault="00B13625" w:rsidP="00B13625">
            <w:pPr>
              <w:spacing w:after="0" w:line="240" w:lineRule="auto"/>
              <w:ind w:right="-39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hideMark/>
          </w:tcPr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>УТВЕРЖД</w:t>
            </w:r>
            <w:r w:rsidR="009222D9">
              <w:rPr>
                <w:rFonts w:ascii="Times New Roman" w:hAnsi="Times New Roman" w:cs="Times New Roman"/>
                <w:bCs/>
              </w:rPr>
              <w:t>ЕНО</w:t>
            </w:r>
          </w:p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>Директор</w:t>
            </w:r>
            <w:r w:rsidR="009222D9">
              <w:rPr>
                <w:rFonts w:ascii="Times New Roman" w:hAnsi="Times New Roman" w:cs="Times New Roman"/>
                <w:bCs/>
              </w:rPr>
              <w:t>ом</w:t>
            </w:r>
            <w:r w:rsidRPr="00B13625">
              <w:rPr>
                <w:rFonts w:ascii="Times New Roman" w:hAnsi="Times New Roman" w:cs="Times New Roman"/>
                <w:bCs/>
              </w:rPr>
              <w:t xml:space="preserve"> МБОУ «СОШ №1» г. Усинска</w:t>
            </w:r>
          </w:p>
          <w:p w:rsidR="00B13625" w:rsidRPr="00B13625" w:rsidRDefault="00B13625" w:rsidP="00B136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3625">
              <w:rPr>
                <w:rFonts w:ascii="Times New Roman" w:hAnsi="Times New Roman" w:cs="Times New Roman"/>
                <w:bCs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09.06.2020</w:t>
            </w:r>
            <w:r w:rsidRPr="00B136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№</w:t>
            </w:r>
            <w:r w:rsidR="00922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354</w:t>
            </w:r>
          </w:p>
        </w:tc>
      </w:tr>
    </w:tbl>
    <w:p w:rsidR="000E242B" w:rsidRDefault="000E242B" w:rsidP="00B1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625" w:rsidRDefault="000E242B" w:rsidP="00B1362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r w:rsidRPr="00B136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Правила</w:t>
      </w:r>
    </w:p>
    <w:p w:rsidR="00B13625" w:rsidRDefault="000E242B" w:rsidP="00B1362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136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обмена деловыми подарками и знаками делового гостеприимства</w:t>
      </w:r>
    </w:p>
    <w:p w:rsidR="00B13625" w:rsidRPr="00B13625" w:rsidRDefault="000E242B" w:rsidP="00B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r w:rsidR="00B13625" w:rsidRPr="00B1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625" w:rsidRPr="00B13625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B13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3625" w:rsidRPr="00B13625">
        <w:rPr>
          <w:rFonts w:ascii="Times New Roman" w:hAnsi="Times New Roman" w:cs="Times New Roman"/>
          <w:b/>
          <w:sz w:val="28"/>
          <w:szCs w:val="28"/>
        </w:rPr>
        <w:t xml:space="preserve">бюджетном общеобразовательном учреждении </w:t>
      </w:r>
    </w:p>
    <w:p w:rsidR="000E242B" w:rsidRDefault="00B13625" w:rsidP="00B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2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1» г. Усинска</w:t>
      </w:r>
    </w:p>
    <w:bookmarkEnd w:id="0"/>
    <w:p w:rsidR="00B13625" w:rsidRPr="00B13625" w:rsidRDefault="00B13625" w:rsidP="00B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E242B" w:rsidRDefault="00B13625" w:rsidP="00B13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0E242B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B136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1362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="000670FF"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r w:rsidR="00B13625" w:rsidRPr="00B13625">
        <w:rPr>
          <w:rFonts w:ascii="Times New Roman" w:hAnsi="Times New Roman" w:cs="Times New Roman"/>
          <w:sz w:val="24"/>
          <w:szCs w:val="24"/>
        </w:rPr>
        <w:t xml:space="preserve">бюджетном общеобразовательном учреждении «Средняя общеобразовательная школа № 1» г. Усинска </w:t>
      </w:r>
      <w:r w:rsidRPr="00B13625">
        <w:rPr>
          <w:rFonts w:ascii="Times New Roman" w:hAnsi="Times New Roman" w:cs="Times New Roman"/>
          <w:color w:val="000000"/>
          <w:sz w:val="24"/>
          <w:szCs w:val="24"/>
        </w:rPr>
        <w:t>(далее – Правила) разработаны в соответствии с положениями Конституции Российской Федера</w:t>
      </w:r>
      <w:r w:rsidRPr="00B13625">
        <w:rPr>
          <w:rFonts w:ascii="Times New Roman" w:hAnsi="Times New Roman" w:cs="Times New Roman"/>
          <w:color w:val="000000"/>
          <w:sz w:val="24"/>
          <w:szCs w:val="24"/>
        </w:rPr>
        <w:softHyphen/>
        <w:t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E242B" w:rsidRPr="00B13625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25"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="00B13625" w:rsidRPr="00B1362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B13625" w:rsidRPr="00B13625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«Средняя общеобразовательная школа № 1» г. Усинска (далее – Школа) </w:t>
      </w:r>
      <w:r w:rsidR="00B13625" w:rsidRPr="00B13625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B13625">
        <w:rPr>
          <w:rFonts w:ascii="Times New Roman" w:hAnsi="Times New Roman" w:cs="Times New Roman"/>
          <w:color w:val="000000"/>
          <w:sz w:val="24"/>
          <w:szCs w:val="24"/>
        </w:rPr>
        <w:t xml:space="preserve">ния к дарению и принятию деловых подарков.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B13625" w:rsidRPr="00B1362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B13625" w:rsidRPr="00B1362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честному имени его работников, и не могут обеспечить устойчивое долговременное развитие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Такого рода отношения не могут быть приемлемы в практике работы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вне зависимости от уровня занимаемой должности.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имства, представительских мероприятий в деловой практике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услуг, защиты конкуренции, недопущения конфликта интересов;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единых для всех работников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:rsidR="000E242B" w:rsidRPr="00B13625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купа и взяточничество, несправедливость по отношению к контрагентам, протекционизм внутри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625" w:rsidRPr="00B13625" w:rsidRDefault="00B13625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42B" w:rsidRDefault="00B13625" w:rsidP="00B13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0E242B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Требования, предъявляемые к деловым подаркам и знакам делового гостеприимства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при условии, что это не п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ротиворечит требованиям антикор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рупционного законодательства и настоящим Правилам.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Подарки и услуги, принимаемые или предоставляемые </w:t>
      </w:r>
      <w:r w:rsidR="00B13625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>, передают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только от имени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целом, а не как подарок или п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ника.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быть прямо связаны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уставными целями деятельности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с памятными датами, юбилеями, общенациональными праздниками, иными событиями;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 xml:space="preserve">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нением служебных (должностных) обязанностей;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делового имиджа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работников и иных лиц в случае раскрытия информации о совершенных подарках и понесенных представительских расходах;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Федерации, Положению об антикоррупционной политики в </w:t>
      </w:r>
      <w:r w:rsidR="00B13625">
        <w:rPr>
          <w:rFonts w:ascii="Times New Roman" w:hAnsi="Times New Roman" w:cs="Times New Roman"/>
          <w:sz w:val="24"/>
          <w:szCs w:val="24"/>
        </w:rPr>
        <w:t>Школе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жебного поведения работников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общепринятым нормам морали и нравственности.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</w:t>
      </w:r>
      <w:r w:rsidR="00B13625">
        <w:rPr>
          <w:rFonts w:ascii="Times New Roman" w:hAnsi="Times New Roman" w:cs="Times New Roman"/>
          <w:color w:val="000000"/>
          <w:sz w:val="24"/>
          <w:szCs w:val="24"/>
        </w:rPr>
        <w:t>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="00B1362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Pr="009222D9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:rsidR="00B13625" w:rsidRPr="009222D9" w:rsidRDefault="00B13625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42B" w:rsidRDefault="00B13625" w:rsidP="00B13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0E242B">
        <w:rPr>
          <w:rFonts w:ascii="Times New Roman" w:hAnsi="Times New Roman" w:cs="Times New Roman"/>
          <w:b/>
          <w:color w:val="000000"/>
          <w:sz w:val="24"/>
          <w:szCs w:val="24"/>
        </w:rPr>
        <w:t>. Права и обязанности работников Учреждения при обмене деловыми подарками и зна</w:t>
      </w:r>
      <w:r w:rsidR="000E242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ками делового гостеприимства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Работники, представляя интересы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своих действий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поставить в известность руководителя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использовать служебное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чая использование имущества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числе: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</w:t>
      </w:r>
      <w:r w:rsidR="00577D02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как до, так и после проведения переговоров о заключении гражданско-правовых договоров и иных сделок.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Не допускается передавать и принимать подарки от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его р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577D02">
        <w:rPr>
          <w:rFonts w:ascii="Times New Roman" w:hAnsi="Times New Roman" w:cs="Times New Roman"/>
          <w:sz w:val="24"/>
          <w:szCs w:val="24"/>
        </w:rPr>
        <w:t>Школой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 т.д.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приемлют коррупции. Подарки не должны быть использованы для дачи/получения взяток или коррупции в любых ее проявлениях.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предлагать третьим лицам или принимать от таковых подарки, выплаты, компенсации и т.п. стоимостью свыше 3000 (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тысяч) рублей или не с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мые с законной практикой деловых отношений. Если работнику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подарки или деньги, он обязан немедленно об этом руководителю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Работник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которому при выполнении должностных обязанностей предлагаются подарки или иное возна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факте предложения подарка (вознаграждения);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подарок или вознаграждение не представляется возможным отклонить или в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вратить, передать его с соответствующей служебной запиской для принятия соответствующих мер руководителю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продолжить работу в установленном в </w:t>
      </w:r>
      <w:r w:rsidR="00577D0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над вопросом, с которым был связан подарок или вознаграждение.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ликта интересов при получении делового подарка или знаков делового гостеприимства работник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 в письменной форме уведомить об этом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интересов, принятым в </w:t>
      </w:r>
      <w:r w:rsidR="00577D0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запрещается: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без согласования с руководителем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t>маемые решения;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подарки в виде наличных, безналичных денежных 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металлов.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="00577D02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принять решение об участии в благотв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ленных на создание и упрочение имиджа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план и бюджет участия в данных мероприятиях утверждается руководителем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</w:t>
      </w:r>
      <w:r w:rsidR="00577D02">
        <w:rPr>
          <w:rFonts w:ascii="Times New Roman" w:hAnsi="Times New Roman" w:cs="Times New Roman"/>
          <w:sz w:val="24"/>
          <w:szCs w:val="24"/>
        </w:rPr>
        <w:t>Школа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 удостовериться, что предоставляемая </w:t>
      </w:r>
      <w:r w:rsidR="00577D0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 не будет использована в коррупционных целях или иным незаконным путем.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:rsidR="000E242B" w:rsidRPr="00577D02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действующим законодательством. </w:t>
      </w:r>
    </w:p>
    <w:p w:rsidR="00B13625" w:rsidRPr="00577D02" w:rsidRDefault="00B13625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42B" w:rsidRDefault="00B13625" w:rsidP="00B13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0E242B">
        <w:rPr>
          <w:rFonts w:ascii="Times New Roman" w:hAnsi="Times New Roman" w:cs="Times New Roman"/>
          <w:b/>
          <w:color w:val="000000"/>
          <w:sz w:val="24"/>
          <w:szCs w:val="24"/>
        </w:rPr>
        <w:t>. Область применения Правил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>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деловые подарки и знаки делового гостеприимства: напрямую или через посредников. </w:t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</w:t>
      </w:r>
      <w:r w:rsidR="00577D02">
        <w:rPr>
          <w:rFonts w:ascii="Times New Roman" w:hAnsi="Times New Roman" w:cs="Times New Roman"/>
          <w:sz w:val="24"/>
          <w:szCs w:val="24"/>
        </w:rPr>
        <w:t>Школы</w:t>
      </w:r>
      <w:r w:rsidR="00577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работы в </w:t>
      </w:r>
      <w:r w:rsidR="00577D0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3685" w:rsidRDefault="00D43685"/>
    <w:sectPr w:rsidR="00D43685" w:rsidSect="007A7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50" w:rsidRDefault="000C4D50" w:rsidP="000E242B">
      <w:pPr>
        <w:spacing w:after="0" w:line="240" w:lineRule="auto"/>
      </w:pPr>
      <w:r>
        <w:separator/>
      </w:r>
    </w:p>
  </w:endnote>
  <w:endnote w:type="continuationSeparator" w:id="0">
    <w:p w:rsidR="000C4D50" w:rsidRDefault="000C4D50" w:rsidP="000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50" w:rsidRDefault="000C4D50" w:rsidP="000E242B">
      <w:pPr>
        <w:spacing w:after="0" w:line="240" w:lineRule="auto"/>
      </w:pPr>
      <w:r>
        <w:separator/>
      </w:r>
    </w:p>
  </w:footnote>
  <w:footnote w:type="continuationSeparator" w:id="0">
    <w:p w:rsidR="000C4D50" w:rsidRDefault="000C4D50" w:rsidP="000E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7D0B" w:rsidRPr="007A7D0B" w:rsidRDefault="00F54DA4">
        <w:pPr>
          <w:pStyle w:val="a8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="007A7D0B"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0670FF">
          <w:rPr>
            <w:rFonts w:ascii="Times New Roman" w:hAnsi="Times New Roman" w:cs="Times New Roman"/>
            <w:noProof/>
          </w:rPr>
          <w:t>4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7A7D0B" w:rsidRDefault="007A7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395"/>
    <w:multiLevelType w:val="hybridMultilevel"/>
    <w:tmpl w:val="E856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360"/>
    <w:multiLevelType w:val="hybridMultilevel"/>
    <w:tmpl w:val="BDBC5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54D"/>
    <w:multiLevelType w:val="hybridMultilevel"/>
    <w:tmpl w:val="ABE63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407B4"/>
    <w:multiLevelType w:val="hybridMultilevel"/>
    <w:tmpl w:val="677C8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7775DC6"/>
    <w:multiLevelType w:val="hybridMultilevel"/>
    <w:tmpl w:val="8580E9D8"/>
    <w:lvl w:ilvl="0" w:tplc="696CAC02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16A28B0"/>
    <w:multiLevelType w:val="hybridMultilevel"/>
    <w:tmpl w:val="A2AC3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A2D6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3448"/>
    <w:multiLevelType w:val="hybridMultilevel"/>
    <w:tmpl w:val="CE6E0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B3E04"/>
    <w:multiLevelType w:val="hybridMultilevel"/>
    <w:tmpl w:val="CC381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65A"/>
    <w:multiLevelType w:val="hybridMultilevel"/>
    <w:tmpl w:val="8DC0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00"/>
    <w:rsid w:val="00047E29"/>
    <w:rsid w:val="000670FF"/>
    <w:rsid w:val="000C4D50"/>
    <w:rsid w:val="000E242B"/>
    <w:rsid w:val="002874F3"/>
    <w:rsid w:val="002D4B00"/>
    <w:rsid w:val="00577D02"/>
    <w:rsid w:val="007A7D0B"/>
    <w:rsid w:val="009222D9"/>
    <w:rsid w:val="009F2EE8"/>
    <w:rsid w:val="00B13625"/>
    <w:rsid w:val="00D43685"/>
    <w:rsid w:val="00E94C7E"/>
    <w:rsid w:val="00F54DA4"/>
    <w:rsid w:val="00F60748"/>
    <w:rsid w:val="00FB6B43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Accountant_4</cp:lastModifiedBy>
  <cp:revision>5</cp:revision>
  <dcterms:created xsi:type="dcterms:W3CDTF">2020-08-08T09:00:00Z</dcterms:created>
  <dcterms:modified xsi:type="dcterms:W3CDTF">2021-11-26T07:47:00Z</dcterms:modified>
</cp:coreProperties>
</file>