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48" w:rsidRPr="00116648" w:rsidRDefault="00116648" w:rsidP="00116648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АДМИНИСТРАЦИЯ МУНИЦИПАЛЬНОГО ОБРАЗОВАНИЯ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ГОРОДСКОГО ОКРУГА "УСИНСК"</w:t>
      </w:r>
    </w:p>
    <w:p w:rsidR="00116648" w:rsidRPr="00116648" w:rsidRDefault="00116648" w:rsidP="00116648">
      <w:pPr>
        <w:pStyle w:val="ConsPlusTitle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ПОСТАНОВЛЕНИЕ</w:t>
      </w:r>
      <w:r w:rsidR="003D23C2">
        <w:rPr>
          <w:rFonts w:ascii="Times New Roman" w:hAnsi="Times New Roman" w:cs="Times New Roman"/>
          <w:szCs w:val="22"/>
        </w:rPr>
        <w:t xml:space="preserve"> 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от 17 сентября 2021 г. N 1560</w:t>
      </w:r>
    </w:p>
    <w:p w:rsidR="00116648" w:rsidRPr="00116648" w:rsidRDefault="00116648" w:rsidP="00116648">
      <w:pPr>
        <w:pStyle w:val="ConsPlusTitle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ОБ УТВЕРЖДЕНИИ ПРОГРАММЫ "ПРОТИВОДЕЙСТВИЕ КОРРУПЦИИ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В МУНИЦИПАЛЬНОМ ОБРАЗОВАНИИ ГОРОДСКОГО ОКРУГА "УСИНСК"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(2021 - 2024 ГОДЫ)"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116648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4" w:history="1">
        <w:r w:rsidRPr="00116648">
          <w:rPr>
            <w:rFonts w:ascii="Times New Roman" w:hAnsi="Times New Roman" w:cs="Times New Roman"/>
            <w:szCs w:val="22"/>
          </w:rPr>
          <w:t>законом</w:t>
        </w:r>
      </w:hyperlink>
      <w:r w:rsidRPr="00116648">
        <w:rPr>
          <w:rFonts w:ascii="Times New Roman" w:hAnsi="Times New Roman" w:cs="Times New Roman"/>
          <w:szCs w:val="22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 w:rsidRPr="00116648">
          <w:rPr>
            <w:rFonts w:ascii="Times New Roman" w:hAnsi="Times New Roman" w:cs="Times New Roman"/>
            <w:szCs w:val="22"/>
          </w:rPr>
          <w:t>законом</w:t>
        </w:r>
      </w:hyperlink>
      <w:r w:rsidRPr="00116648">
        <w:rPr>
          <w:rFonts w:ascii="Times New Roman" w:hAnsi="Times New Roman" w:cs="Times New Roman"/>
          <w:szCs w:val="22"/>
        </w:rPr>
        <w:t xml:space="preserve"> от 25 декабря 2008 года N 273-ФЗ "О противодействии коррупции", во исполнение </w:t>
      </w:r>
      <w:hyperlink r:id="rId6" w:history="1">
        <w:r w:rsidRPr="00116648">
          <w:rPr>
            <w:rFonts w:ascii="Times New Roman" w:hAnsi="Times New Roman" w:cs="Times New Roman"/>
            <w:szCs w:val="22"/>
          </w:rPr>
          <w:t>Указа</w:t>
        </w:r>
      </w:hyperlink>
      <w:r w:rsidRPr="00116648">
        <w:rPr>
          <w:rFonts w:ascii="Times New Roman" w:hAnsi="Times New Roman" w:cs="Times New Roman"/>
          <w:szCs w:val="22"/>
        </w:rPr>
        <w:t xml:space="preserve"> Президента Российской Федерации от 16 августа 2021 года N 478 "О Национальном плане противодействия коррупции на 2021 - 2024 годы", </w:t>
      </w:r>
      <w:hyperlink r:id="rId7" w:history="1">
        <w:r w:rsidRPr="00116648">
          <w:rPr>
            <w:rFonts w:ascii="Times New Roman" w:hAnsi="Times New Roman" w:cs="Times New Roman"/>
            <w:szCs w:val="22"/>
          </w:rPr>
          <w:t>статьями 50</w:t>
        </w:r>
      </w:hyperlink>
      <w:r w:rsidRPr="00116648">
        <w:rPr>
          <w:rFonts w:ascii="Times New Roman" w:hAnsi="Times New Roman" w:cs="Times New Roman"/>
          <w:szCs w:val="22"/>
        </w:rPr>
        <w:t xml:space="preserve">, </w:t>
      </w:r>
      <w:hyperlink r:id="rId8" w:history="1">
        <w:r w:rsidRPr="00116648">
          <w:rPr>
            <w:rFonts w:ascii="Times New Roman" w:hAnsi="Times New Roman" w:cs="Times New Roman"/>
            <w:szCs w:val="22"/>
          </w:rPr>
          <w:t>53</w:t>
        </w:r>
      </w:hyperlink>
      <w:r w:rsidRPr="00116648">
        <w:rPr>
          <w:rFonts w:ascii="Times New Roman" w:hAnsi="Times New Roman" w:cs="Times New Roman"/>
          <w:szCs w:val="22"/>
        </w:rPr>
        <w:t xml:space="preserve"> Устава муниципального</w:t>
      </w:r>
      <w:proofErr w:type="gramEnd"/>
      <w:r w:rsidRPr="00116648">
        <w:rPr>
          <w:rFonts w:ascii="Times New Roman" w:hAnsi="Times New Roman" w:cs="Times New Roman"/>
          <w:szCs w:val="22"/>
        </w:rPr>
        <w:t xml:space="preserve"> образования городского округа "Усинск", администрация муниципального образования городского округа "Усинск" постановляет: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1. Утвердить </w:t>
      </w:r>
      <w:hyperlink w:anchor="P32" w:history="1">
        <w:r w:rsidRPr="00116648">
          <w:rPr>
            <w:rFonts w:ascii="Times New Roman" w:hAnsi="Times New Roman" w:cs="Times New Roman"/>
            <w:szCs w:val="22"/>
          </w:rPr>
          <w:t>Программу</w:t>
        </w:r>
      </w:hyperlink>
      <w:r w:rsidRPr="00116648">
        <w:rPr>
          <w:rFonts w:ascii="Times New Roman" w:hAnsi="Times New Roman" w:cs="Times New Roman"/>
          <w:szCs w:val="22"/>
        </w:rPr>
        <w:t xml:space="preserve"> "Противодействие коррупции в муниципальном образовании городского округа "Усинск" (2021 - 2024 годы)" согласно приложению.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2. Отменить </w:t>
      </w:r>
      <w:hyperlink r:id="rId9" w:history="1">
        <w:r w:rsidRPr="00116648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116648">
        <w:rPr>
          <w:rFonts w:ascii="Times New Roman" w:hAnsi="Times New Roman" w:cs="Times New Roman"/>
          <w:szCs w:val="22"/>
        </w:rPr>
        <w:t xml:space="preserve"> администрации муниципального образования городского округа "Усинск" от 20 августа 2018 года N 969 "Об утверждении муниципальной программы "Противодействие коррупции в муниципальном образовании городского округа "Усинск" (2018 - 2021 годы)".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116648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16648">
        <w:rPr>
          <w:rFonts w:ascii="Times New Roman" w:hAnsi="Times New Roman" w:cs="Times New Roman"/>
          <w:szCs w:val="22"/>
        </w:rPr>
        <w:t xml:space="preserve"> исполнением настоящего постановления возложить на заместителя руководителя администрации муниципального образования городского округа "Усинск" </w:t>
      </w:r>
      <w:proofErr w:type="spellStart"/>
      <w:r w:rsidRPr="00116648">
        <w:rPr>
          <w:rFonts w:ascii="Times New Roman" w:hAnsi="Times New Roman" w:cs="Times New Roman"/>
          <w:szCs w:val="22"/>
        </w:rPr>
        <w:t>И.Г.Виряльченкову</w:t>
      </w:r>
      <w:proofErr w:type="spellEnd"/>
      <w:r w:rsidRPr="00116648">
        <w:rPr>
          <w:rFonts w:ascii="Times New Roman" w:hAnsi="Times New Roman" w:cs="Times New Roman"/>
          <w:szCs w:val="22"/>
        </w:rPr>
        <w:t>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4. Настоящее постановление вступает в силу со дня подписания.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Глава городского округа -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руководитель администрации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Н.ТАКАЕВ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lastRenderedPageBreak/>
        <w:t>Утверждена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Постановлением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администрации городского округа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"Усинск"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от 17 сентября 2021 г. N 1560</w:t>
      </w:r>
    </w:p>
    <w:p w:rsidR="00116648" w:rsidRPr="00116648" w:rsidRDefault="00116648" w:rsidP="00116648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(приложение)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bookmarkStart w:id="0" w:name="P32"/>
      <w:bookmarkEnd w:id="0"/>
      <w:r w:rsidRPr="00116648">
        <w:rPr>
          <w:rFonts w:ascii="Times New Roman" w:hAnsi="Times New Roman" w:cs="Times New Roman"/>
          <w:szCs w:val="22"/>
        </w:rPr>
        <w:t>ПРОГРАММА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"ПРОТИВОДЕЙСТВИЕ КОРРУПЦИИ В </w:t>
      </w:r>
      <w:proofErr w:type="gramStart"/>
      <w:r w:rsidRPr="00116648">
        <w:rPr>
          <w:rFonts w:ascii="Times New Roman" w:hAnsi="Times New Roman" w:cs="Times New Roman"/>
          <w:szCs w:val="22"/>
        </w:rPr>
        <w:t>МУНИЦИПАЛЬНОМ</w:t>
      </w:r>
      <w:proofErr w:type="gramEnd"/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proofErr w:type="gramStart"/>
      <w:r w:rsidRPr="00116648">
        <w:rPr>
          <w:rFonts w:ascii="Times New Roman" w:hAnsi="Times New Roman" w:cs="Times New Roman"/>
          <w:szCs w:val="22"/>
        </w:rPr>
        <w:t>ОБРАЗОВАНИИ</w:t>
      </w:r>
      <w:proofErr w:type="gramEnd"/>
      <w:r w:rsidRPr="00116648">
        <w:rPr>
          <w:rFonts w:ascii="Times New Roman" w:hAnsi="Times New Roman" w:cs="Times New Roman"/>
          <w:szCs w:val="22"/>
        </w:rPr>
        <w:t xml:space="preserve"> ГОРОДСКОГО ОКРУГА "УСИНСК"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(2021 - 2024 ГОДЫ)"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Паспорт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 xml:space="preserve">программы "Противодействие коррупции в </w:t>
      </w:r>
      <w:proofErr w:type="gramStart"/>
      <w:r w:rsidRPr="00116648">
        <w:rPr>
          <w:rFonts w:ascii="Times New Roman" w:hAnsi="Times New Roman" w:cs="Times New Roman"/>
          <w:szCs w:val="22"/>
        </w:rPr>
        <w:t>муниципальном</w:t>
      </w:r>
      <w:proofErr w:type="gramEnd"/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proofErr w:type="gramStart"/>
      <w:r w:rsidRPr="00116648">
        <w:rPr>
          <w:rFonts w:ascii="Times New Roman" w:hAnsi="Times New Roman" w:cs="Times New Roman"/>
          <w:szCs w:val="22"/>
        </w:rPr>
        <w:t>образовании</w:t>
      </w:r>
      <w:proofErr w:type="gramEnd"/>
      <w:r w:rsidRPr="00116648">
        <w:rPr>
          <w:rFonts w:ascii="Times New Roman" w:hAnsi="Times New Roman" w:cs="Times New Roman"/>
          <w:szCs w:val="22"/>
        </w:rPr>
        <w:t xml:space="preserve"> городского округа "Усинск"</w:t>
      </w: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(2021 - 2024 годы)" (далее - Программа)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7030"/>
      </w:tblGrid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Наименование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Программа "Противодействие коррупции в муниципальном образовании городского округа "Усинск" (2021 - 2024 годы)"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Ответственный исполнитель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Основание для разработки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0" w:history="1">
              <w:r w:rsidRPr="00116648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от 25 декабря 2008 года N 273-ФЗ "О противодействии коррупции";</w:t>
            </w:r>
          </w:p>
          <w:p w:rsidR="00116648" w:rsidRPr="00116648" w:rsidRDefault="00FB58E7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116648" w:rsidRPr="00116648">
                <w:rPr>
                  <w:rFonts w:ascii="Times New Roman" w:hAnsi="Times New Roman" w:cs="Times New Roman"/>
                  <w:szCs w:val="22"/>
                </w:rPr>
                <w:t>Указ</w:t>
              </w:r>
            </w:hyperlink>
            <w:r w:rsidR="00116648" w:rsidRPr="00116648">
              <w:rPr>
                <w:rFonts w:ascii="Times New Roman" w:hAnsi="Times New Roman" w:cs="Times New Roman"/>
                <w:szCs w:val="22"/>
              </w:rPr>
              <w:t xml:space="preserve"> Президента Российской Федерации от 16 августа 2021 года N 478 "О Национальном плане противодействия коррупции на 2021 - 2024 годы";</w:t>
            </w:r>
          </w:p>
          <w:p w:rsidR="00116648" w:rsidRPr="00116648" w:rsidRDefault="00FB58E7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116648" w:rsidRPr="00116648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="00116648" w:rsidRPr="00116648">
              <w:rPr>
                <w:rFonts w:ascii="Times New Roman" w:hAnsi="Times New Roman" w:cs="Times New Roman"/>
                <w:szCs w:val="22"/>
              </w:rPr>
              <w:t xml:space="preserve"> Республики Коми от 29 сентября 2008 года N 82-РЗ "О противодействии коррупции в Республике Коми"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Участники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муниципального образования городского округа "Усинск", отраслевые (функциональные) органы администрации муниципального образования городского округа "Усинск", имеющие статус отдельного юридического лица (по согласованию), контрольно-счетный орган муниципального образования городского округа "Усинск" (по согласованию)</w:t>
            </w:r>
            <w:proofErr w:type="gramEnd"/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Цель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Совершенствование системы мер противодействия коррупции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Задачи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муниципальном образовании городского округа "Усинск", выявление и устранение коррупционных рисков;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расходование бюджетных средств;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4) повышение эффективности образовательных и иных мероприятий, направленных на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антикоррупционное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просвещение и популяризацию в обществе антикоррупционных стандартов;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5) расширение взаимодействия органов местного самоуправления в муниципальном образовании городского округа "Усинск" с гражданами и институтами гражданского общества по вопросам реализации антикоррупционной политики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6) мониторинг мер антикоррупционной политики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1) доля нормативных правовых актов муниципального образования городского округа "Усинск", проектов нормативных правовых актов муниципального образования городского округа "Усинск", прошедших антикоррупционную экспертизу в отчетном году, от общего количества нормативных правовых актов муниципального образования городского округа "Усинск", подлежащих антикоррупционной экспертизе в отчетном году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2) доля органов местного самоуправления муниципального образования городского округа "Усинск", принявших антикоррупционные программы (планы противодействия коррупции), от общего количества органов местного самоуправления муниципального образования городского округа "Усинск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"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3) доля муниципальных учреждений в муниципальном образовании городского округа "Усинск", муниципальных унитарных предприятий в муниципальном образовании городского округа "Усинск",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4) доля органов местного самоуправления в муниципальном образовании городского округа "Усинск",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обязательствах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имущественного характера своих супруги (супруга) и несовершеннолетних детей (%);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5) доля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6) доля органов местного самоуправления в муниципальном образовании городского округа "Усинск",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самоуправления, которая может привести к конфликту интересов, от общего количества органов местного самоуправления в муниципальном образовании городского округа "Усинск"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7) доля муниципальных служащих в муниципальном образовании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"Усинск",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 в муниципальном образовании городского округа "Усинск", ответственных за профилактику коррупционных и иных правонарушений, ранее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не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обучавшихся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по образовательным программам по вопросам противодействия коррупции (%);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8) доля муниципальных служащих в муниципальном образовании городского округа "Усинск",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 в муниципальном образовании городского округа "Усинск", ответственных за профилактику коррупционных и иных правонарушений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, ранее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обучавшихся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по вопросам противодействия коррупции по образовательной программе базового уровня (%);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9) доля муниципальных служащих в муниципальном образовании городского округа "Усинск", работников органов местного самоуправления в муниципальном образовании городского округа "Усинск", в должностные обязанности которых входит участие в проведении закупок товаров, работ, услуг для обеспечения государственных (муниципальных) нужд, прошедших обучение по вопросам противодействия коррупции в отчетном периоде от общего количества указанных лиц (%);</w:t>
            </w:r>
            <w:proofErr w:type="gramEnd"/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10) снижение уровня коррупции в муниципальном образовании городского округа "Усинск" по сравнению с уровнем коррупции 2019 года (по данным социологических исследований) (процентных пунктов)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 годы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Реализация мероприятий Программы осуществляется в рамках средств, выделяемых на финансирование текущей деятельности органов местного самоуправления муниципального образования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Реализация Программы будет способствовать: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1) предупреждению и выявлению коррупционных правонарушений в ходе исполнения бюджета;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2) снижению количества выявленных фактов коррупционных правонарушений на муниципальной службе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3) повышению доверия общества к деятельности органов власти и управления всех уровней;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4) обеспечению реализации гражданами своих прав и свобод;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5) повышению степени удовлетворенности граждан и организаций качеством и доступностью предоставления муниципальных услуг;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6) сокращению числа граждан, столкнувшихся с проявлениями коррупции в органах местного самоуправления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7) повышению правовой культуры граждан, формированию в общественном сознании устойчивых моделей законопослушного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поведения;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8) совершенствованию и развитию направлений взаимодействия органов местного самоуправления в муниципальном образовании городского округа "Усинск",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9) повышению эффективности общественного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деятельностью органов местного самоуправления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10) обеспечению единообразного применения законодательства Российской Федерации о противодействии коррупции в органах местного самоуправления в муниципальном образовании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 в муниципальном образовании городского округа "Усинск", а также граждан, проживающих на территории муниципального образования городского округа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12) увеличению числа квалифицированных специалистов муниципальной службы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1984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Управление Программой</w:t>
            </w:r>
          </w:p>
        </w:tc>
        <w:tc>
          <w:tcPr>
            <w:tcW w:w="7030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Координацию деятельности исполнителей Программы, мониторинг хода реализации Программы осуществляет Управление правовой и кадровой работы администрации муниципального образования городского округа "Усинск"</w:t>
            </w:r>
          </w:p>
        </w:tc>
      </w:tr>
    </w:tbl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I. Мероприятия Программы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Таблица 1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685"/>
        <w:gridCol w:w="2098"/>
        <w:gridCol w:w="2551"/>
      </w:tblGrid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муниципальном образовании городского округа "Усинск", выявление и устранение коррупционных рисков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Разработка проектов нормативных правовых актов муниципального образования городского округа "Усинск" и внесение изменений в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антикоррупционной экспертизы нормативных правовых актов, проектов нормативных правовых актов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мониторинга принятых правовых актов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лица, МУ, МУП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оценки антикоррупционных программ (планов противодействия коррупции) и эффективности их реализации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апреля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Расширение практики взаимодействия органов местного самоуправления, отраслевых (функциональных) органов администрации муниципального образования городского округа "Усинск", имеющих статус отдельного юридического лица, с федеральными органами государственной власти и иными государственными органами в сфере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противодействия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1.8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проверок по вопросам исполнения законодательства о противодействии коррупции в муниципальном образовании городского округа "Усинск" в отраслевых (функциональных) органах администрации муниципального образования городского округа "Усинск", имеющих статус отдельного юридического лица, муниципальных учреждениях (предприятиях) (в соответствии с утвержденным планом)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Организация заседаний Комиссии по противодействию коррупции муниципального образования городского округа "Усинск", подготовка материалов к заседаниям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исполнением решений, принятых на заседаниях Комиссии по противодействию коррупции муниципального образования городского округа "Усинск"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Обеспечение действенного функционирования комиссий по противодействию коррупции муниципальных учреждений, муниципальных унитарных предприятий в муниципальном образовании городского округа "Усинск",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лица, являющиеся учредителями МУ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Обеспечение разработки и реализации мер по предупреждению коррупции в муниципальных учреждениях, муниципальных унитарных предприятиях в муниципальном образовании городского округа "Усинск"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лица, являющиеся учредителями МУ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Разработка методических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рекомендаций, информационно-разъяснительных материалов, модельных нормативных правовых актов по вопросам противодействия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Управление правовой и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кадровой работы администрации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1.14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оценки коррупционных рисков, возникающих при реализации возложенных полномочий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марта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"Усинск"; кадровые службы отраслевых (функциональных) и территориальных органов администрации МО ГО "Усинск",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1.16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Анализ коррупционных рисков, связанных с участием лиц, замещающих муниципальные должности, должности муниципальной службы,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1.17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Анализ жалоб и обращений граждан о фактах коррупции в органах местного самоуправления, отраслевых (функциональных) органах администрации муниципального образования городского округа "Усинск", имеющих статус отдельного юридического лица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1.18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недействительными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"Усинск";</w:t>
            </w:r>
          </w:p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1.19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Рассмотрение на заседании Комиссии по противодействию коррупции в муниципальном образовании городского округа "Усинск" отчета о ходе реализации Программы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 31 января (ежегодно)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Управление правовой и кадровой работы администрации МО ГО "Усинск"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муниципальном образовании городского округа "Усинск" и членами их семей, сведений о доходах, об имуществе и обязательствах имущественного характера, представленных руководителями муниципальных учреждений и членами их семей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июня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Проведение проверок достоверности и полноты сведений, представляемых гражданами, претендующими на замещение муниципальных должностей, должностей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муниципальной службы, должностей руководителей муниципальных учреждений,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МО ГО "Усинск", отраслевые (функциональные) и территориальные органы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соблюдением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должностными лицами, ответственными за работу по профилактике коррупционных и иных правонарушений в органах местного самоуправления,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 раз в полугодие (до 20 января, до 20 июля)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свойственниках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в целях выявления возможного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конфликта интересов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2.7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оценки эффективности деятельности ответственных должностных лиц за профилактику коррупционных и иных правонарушений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марта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Осуществление контроля за соблюдением требований Федерального </w:t>
            </w:r>
            <w:hyperlink r:id="rId13" w:history="1">
              <w:r w:rsidRPr="00116648">
                <w:rPr>
                  <w:rFonts w:ascii="Times New Roman" w:hAnsi="Times New Roman" w:cs="Times New Roman"/>
                  <w:szCs w:val="22"/>
                </w:rPr>
                <w:t>закона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14" w:history="1">
              <w:r w:rsidRPr="00116648">
                <w:rPr>
                  <w:rFonts w:ascii="Times New Roman" w:hAnsi="Times New Roman" w:cs="Times New Roman"/>
                  <w:szCs w:val="22"/>
                </w:rPr>
                <w:t>закона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от 18 июля 2011 г. N 223-ФЗ "О закупках 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при осуществлении закупок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Проведение в ГО РК, ОМС РК, иных организациях, осуществляющих закупки в соответствии с Федеральными законами от 5 апреля 2013 г. </w:t>
            </w:r>
            <w:hyperlink r:id="rId15" w:history="1">
              <w:r w:rsidRPr="00116648">
                <w:rPr>
                  <w:rFonts w:ascii="Times New Roman" w:hAnsi="Times New Roman" w:cs="Times New Roman"/>
                  <w:szCs w:val="22"/>
                </w:rPr>
                <w:t>N 44-ФЗ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от 18 июля 2011 г. </w:t>
            </w:r>
            <w:hyperlink r:id="rId16" w:history="1">
              <w:r w:rsidRPr="00116648">
                <w:rPr>
                  <w:rFonts w:ascii="Times New Roman" w:hAnsi="Times New Roman" w:cs="Times New Roman"/>
                  <w:szCs w:val="22"/>
                </w:rPr>
                <w:t>N 223-ФЗ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"О закупках товаров, работ, услуг отдельными видами юридических лиц", работы, направленной на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выявление личной заинтересованности лиц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, замещающих должности муниципальной службы, работников при осуществлении таких закупок,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которая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приводит или может привести к конфликту интересов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Проведение мероприятий по недопущению нецелевого использования бюджетных 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7" w:history="1">
              <w:r w:rsidRPr="00116648">
                <w:rPr>
                  <w:rFonts w:ascii="Times New Roman" w:hAnsi="Times New Roman" w:cs="Times New Roman"/>
                  <w:szCs w:val="22"/>
                </w:rPr>
                <w:t>Указом</w:t>
              </w:r>
            </w:hyperlink>
            <w:r w:rsidRPr="00116648">
              <w:rPr>
                <w:rFonts w:ascii="Times New Roman" w:hAnsi="Times New Roman" w:cs="Times New Roman"/>
                <w:szCs w:val="22"/>
              </w:rP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</w:r>
            <w:proofErr w:type="gramEnd"/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15 января года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Контрольно-счетный орган МО ГО "Усинск" (по согласованию)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4. Повышение эффективности образовательных и иных мероприятий, направленных на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антикоррупционное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просвещение и популяризацию в обществе антикоррупционных стандартов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Проведение с руководителями и работниками муниципальных учреждений, муниципальных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предприятий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МО ГО "Усинск", отраслевые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(функциональные) и территориальные органы администрации, имеющие статус отдельного юридического лица, являющиеся учредителями МУ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4.6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органов местного самоуправления в муниципальном образовании городского округа "Усинск"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4.7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4.8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Опубликование на официальных сайтах и общественных организаций в информационно-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МО ГО "Усинск", отраслевые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(функциональные) и территориальные органы администрации, имеющие статус отдельного юридического лица (по согласованию)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5. Расширение взаимодействия органов местного самоуправления в муниципальном образовании городского округа "Усинск" с гражданами и институтами гражданского общества по вопросам реализации антикоррупционной политики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Расширение практики взаимодействия органов местного самоуправления с гражданами и институтами гражданского общества по вопросам реализации антикоррупционной политики в муниципальном образовании городского округа "Усинск"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Обеспечение размещения проектов нормативных правовых актов, проектов нормативных правовых актов, проектов муниципальных нормативных правовых актов на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едином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региональном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интернет-портале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для размещения проектов нормативных правовых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Обеспечение функционирования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"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телефонов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Обеспечение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Представительный орган местного самоуправления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Обеспечение рассмотрения общественными советами при органах местного самоуправления отчетов о реализации Программы,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планов (программ) противодействия коррупции в муниципальных учреждениях, муниципальных унитарных предприятиях, а также итогов деятельности комиссии по противодействию коррупции в муниципальном образовании городского округа "Усинск", комиссий по соблюдению требований к служебному поведению муниципальных служащих и урегулированию конфликта интересов, комиссий по противодействию коррупции муниципальных учреждений, муниципальных унитарных предприятий</w:t>
            </w:r>
            <w:proofErr w:type="gramEnd"/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2021 - 2024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</w:t>
            </w:r>
          </w:p>
        </w:tc>
      </w:tr>
      <w:tr w:rsidR="00116648" w:rsidRPr="00116648">
        <w:tc>
          <w:tcPr>
            <w:tcW w:w="9014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6. Мониторинг мер антикоррупционной политики в муниципальном образовании городского округа "Усинск"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15 февраля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Мониторинг материалов средств массовой информации и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интернет-ресурсов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по вопросам противодействия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 раз в полугодие (до 20 января, до 20 июля)</w:t>
            </w:r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Мониторинг 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правоприменения</w:t>
            </w:r>
            <w:proofErr w:type="spellEnd"/>
            <w:r w:rsidRPr="00116648">
              <w:rPr>
                <w:rFonts w:ascii="Times New Roman" w:hAnsi="Times New Roman" w:cs="Times New Roman"/>
                <w:szCs w:val="22"/>
              </w:rPr>
              <w:t xml:space="preserve"> нормативных правовых актов в сфере противодействия коррупции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Ежегодно до 1 марта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Органы местного самоуправления МО ГО "Усинск", отраслевые (функциональные) и территориальные органы администрации, имеющие статус отдельного юридического лица, являющиеся учредителями МУ</w:t>
            </w:r>
          </w:p>
        </w:tc>
      </w:tr>
      <w:tr w:rsidR="00116648" w:rsidRPr="00116648">
        <w:tc>
          <w:tcPr>
            <w:tcW w:w="680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3685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Мониторинг качества предоставления муниципальных услуг, оказываемых органами местного самоуправления и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учреждениями, в отношении которых органы местного самоуправления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2098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 xml:space="preserve">Ежегодно до 1 февраля года, следующего за 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551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Органы местного самоуправления МО ГО "Усинск", отраслевые (функциональные) и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территориальные органы администрации, имеющие статус отдельного юридического лица</w:t>
            </w:r>
          </w:p>
        </w:tc>
      </w:tr>
    </w:tbl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II. Целевые показатели (индикаторы) Программы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Таблица 2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Динамика целевых показателей (индикаторов) Программы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92"/>
        <w:gridCol w:w="964"/>
        <w:gridCol w:w="964"/>
        <w:gridCol w:w="964"/>
        <w:gridCol w:w="964"/>
      </w:tblGrid>
      <w:tr w:rsidR="00116648" w:rsidRPr="00116648">
        <w:tc>
          <w:tcPr>
            <w:tcW w:w="567" w:type="dxa"/>
            <w:vMerge w:val="restart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11664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Наименование показателя (индикатора)</w:t>
            </w:r>
          </w:p>
        </w:tc>
        <w:tc>
          <w:tcPr>
            <w:tcW w:w="3856" w:type="dxa"/>
            <w:gridSpan w:val="4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Планируемое значение показателя (индикатора) по годам</w:t>
            </w:r>
          </w:p>
        </w:tc>
      </w:tr>
      <w:tr w:rsidR="00116648" w:rsidRPr="00116648">
        <w:tc>
          <w:tcPr>
            <w:tcW w:w="567" w:type="dxa"/>
            <w:vMerge/>
          </w:tcPr>
          <w:p w:rsidR="00116648" w:rsidRPr="00116648" w:rsidRDefault="00116648" w:rsidP="001166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116648" w:rsidRPr="00116648" w:rsidRDefault="00116648" w:rsidP="0011664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нормативных правовых актов, проектов нормативных правовых актов, прошедших антикоррупционную экспертизу в отчетном году, от общего количества нормативных правовых актов, подлежащих антикоррупционной экспертизе в отчетном году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органов местного самоуправления муниципального образования городского округа "Усинск", принявших антикоррупционные программы (планы противодействия коррупции), от общего количества органов местного самоуправления муниципального образования городского округа "Усинск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"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муниципальных учреждений, муниципальных унитарных предприятий, принявших антикоррупционные программы (планы противодействия коррупции), от общего количества указанных организаций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Доля органов местного самоуправления,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доходах, расходах, об имуществе и обязательствах имущественного характера своих супруги (супруга) и</w:t>
            </w:r>
            <w:proofErr w:type="gramEnd"/>
            <w:r w:rsidRPr="00116648">
              <w:rPr>
                <w:rFonts w:ascii="Times New Roman" w:hAnsi="Times New Roman" w:cs="Times New Roman"/>
                <w:szCs w:val="22"/>
              </w:rPr>
              <w:t xml:space="preserve"> несовершеннолетних детей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Доля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лицами, замещающими указанные должности, и соблюдения лицами, замещающими муниципальные должности, муниципальными служащими ограничений и запретов, от общего количества органов местного самоуправления в муниципальном образовании городского округа "Усинск"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органов местного самоуправления в муниципальном образовании городского округа "Усинск",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самоуправления, которая может привести к конфликту интересов, от общего количества органов местного самоуправления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>Доля муниципальных служащих,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коррупции, прошедших обучение по вопросам противодействия коррупции по образовательной программе базового уровня в отчетном периоде, от общего количества муниципальных служащих, ответственных за профилактику коррупционных и иных правонарушений, ранее не обучавшихся по образовательным программам по вопросам противодействия коррупции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Доля муниципальных служащих, 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уровня, прошедших обучение по вопросам противодействия коррупции по образовательной программе повышенного уровня в отчетном периоде, от общего количества муниципальных служащих, </w:t>
            </w: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ответственных за профилактику коррупционных и иных правонарушений, ранее обучавшихся по вопросам противодействия коррупции по образовательной программе базового уровня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33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33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Доля муниципальных служащих, работников органов местного самоуправления,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прошедших обучение по вопросам противодействия коррупции в отчетном периоде от общего количества указанных лиц</w:t>
            </w:r>
            <w:proofErr w:type="gramStart"/>
            <w:r w:rsidRPr="00116648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16648" w:rsidRPr="00116648">
        <w:tc>
          <w:tcPr>
            <w:tcW w:w="567" w:type="dxa"/>
          </w:tcPr>
          <w:p w:rsidR="00116648" w:rsidRPr="00116648" w:rsidRDefault="00116648" w:rsidP="0011664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4592" w:type="dxa"/>
          </w:tcPr>
          <w:p w:rsidR="00116648" w:rsidRPr="00116648" w:rsidRDefault="00116648" w:rsidP="001166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64" w:type="dxa"/>
          </w:tcPr>
          <w:p w:rsidR="00116648" w:rsidRPr="00116648" w:rsidRDefault="00116648" w:rsidP="001166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16648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</w:tbl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III. Управление Программой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116648" w:rsidRPr="00116648" w:rsidRDefault="00116648" w:rsidP="001166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Координацию деятельности исполнителей Программы, мониторинг хода реализации Программы осуществляет управление правовой и кадровой работы администрации муниципального образования городского округа "Усинск" (далее - Ответственный исполнитель Программы).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В ходе реализации Программы: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1. Ответственный исполнитель Программы: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1) осуществляет мониторинг хода реализации Программы;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2) ежегодно, до 25 января года, следующего за отчетным годом, представляет главе муниципального образования городского округа - руководителю администрации городского округа "Усинск" отчет о ходе реализации Программы;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3) обеспечивает размещение отчета о ходе реализации Программы на официальном сайте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2. Исполнители Программы: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1) осуществляют необходимую работу по выполнению мероприятий Программы;</w:t>
      </w:r>
    </w:p>
    <w:p w:rsidR="00116648" w:rsidRPr="00116648" w:rsidRDefault="00116648" w:rsidP="001166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116648">
        <w:rPr>
          <w:rFonts w:ascii="Times New Roman" w:hAnsi="Times New Roman" w:cs="Times New Roman"/>
          <w:szCs w:val="22"/>
        </w:rPr>
        <w:t>2) представляют Ответственному исполнителю Программы 1 раз в полугодие, в срок до 10 июля (за 1 полугодие отчетного года), до 15 декабря (за отчетный год), отчеты о ходе реализации Программы.</w:t>
      </w:r>
    </w:p>
    <w:p w:rsidR="00116648" w:rsidRPr="00116648" w:rsidRDefault="00116648" w:rsidP="00116648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sectPr w:rsidR="00116648" w:rsidRPr="00116648" w:rsidSect="00D0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16648"/>
    <w:rsid w:val="00116648"/>
    <w:rsid w:val="003D23C2"/>
    <w:rsid w:val="00E245DD"/>
    <w:rsid w:val="00FB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6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6DCC175C0487513201726011C2C2D1ACA168D1DEE06EA0DF69114EFBCB9D10460455A8E4AD6B8958D9E1EE16DDD5E0793484DB6A53DBD9589363VAH6H" TargetMode="External"/><Relationship Id="rId13" Type="http://schemas.openxmlformats.org/officeDocument/2006/relationships/hyperlink" Target="consultantplus://offline/ref=2EFD6DCC175C048751321F7F767D9CC6D4AFF660D0DEEA39FA8D6F4611ABCDC842065A0CEAA7BE6B8846DDE3EDV1HC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FD6DCC175C0487513201726011C2C2D1ACA168D1DEE06EA0DF69114EFBCB9D10460455A8E4AD6B8958DAEAEE16DDD5E0793484DB6A53DBD9589363VAH6H" TargetMode="External"/><Relationship Id="rId12" Type="http://schemas.openxmlformats.org/officeDocument/2006/relationships/hyperlink" Target="consultantplus://offline/ref=2EFD6DCC175C0487513201726011C2C2D1ACA168D1DEE768A7D969114EFBCB9D10460455BAE4F567885FC1E2EE038B84A6V2HDH" TargetMode="External"/><Relationship Id="rId17" Type="http://schemas.openxmlformats.org/officeDocument/2006/relationships/hyperlink" Target="consultantplus://offline/ref=2EFD6DCC175C048751321F7F767D9CC6D4A2F765D2D1EA39FA8D6F4611ABCDC842065A0CEAA7BE6B8846DDE3EDV1H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FD6DCC175C048751321F7F767D9CC6D4AFF76CD2D0EA39FA8D6F4611ABCDC842065A0CEAA7BE6B8846DDE3EDV1H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D6DCC175C048751321F7F767D9CC6D4AEFD6CD9DEEA39FA8D6F4611ABCDC842065A0CEAA7BE6B8846DDE3EDV1HCH" TargetMode="External"/><Relationship Id="rId11" Type="http://schemas.openxmlformats.org/officeDocument/2006/relationships/hyperlink" Target="consultantplus://offline/ref=2EFD6DCC175C048751321F7F767D9CC6D4AEFD6CD9DEEA39FA8D6F4611ABCDC842065A0CEAA7BE6B8846DDE3EDV1HCH" TargetMode="External"/><Relationship Id="rId5" Type="http://schemas.openxmlformats.org/officeDocument/2006/relationships/hyperlink" Target="consultantplus://offline/ref=2EFD6DCC175C048751321F7F767D9CC6D4AFFA65D3D4EA39FA8D6F4611ABCDC842065A0CEAA7BE6B8846DDE3EDV1HCH" TargetMode="External"/><Relationship Id="rId15" Type="http://schemas.openxmlformats.org/officeDocument/2006/relationships/hyperlink" Target="consultantplus://offline/ref=2EFD6DCC175C048751321F7F767D9CC6D4AFF660D0DEEA39FA8D6F4611ABCDC842065A0CEAA7BE6B8846DDE3EDV1HCH" TargetMode="External"/><Relationship Id="rId10" Type="http://schemas.openxmlformats.org/officeDocument/2006/relationships/hyperlink" Target="consultantplus://offline/ref=2EFD6DCC175C048751321F7F767D9CC6D4AFFA65D3D4EA39FA8D6F4611ABCDC842065A0CEAA7BE6B8846DDE3EDV1HC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EFD6DCC175C048751321F7F767D9CC6D4AFF661D2DFEA39FA8D6F4611ABCDC842065A0CEAA7BE6B8846DDE3EDV1HCH" TargetMode="External"/><Relationship Id="rId9" Type="http://schemas.openxmlformats.org/officeDocument/2006/relationships/hyperlink" Target="consultantplus://offline/ref=2EFD6DCC175C0487513201726011C2C2D1ACA168D1D2E26EA6DA69114EFBCB9D10460455BAE4F567885FC1E2EE038B84A6V2HDH" TargetMode="External"/><Relationship Id="rId14" Type="http://schemas.openxmlformats.org/officeDocument/2006/relationships/hyperlink" Target="consultantplus://offline/ref=2EFD6DCC175C048751321F7F767D9CC6D4AFF76CD2D0EA39FA8D6F4611ABCDC842065A0CEAA7BE6B8846DDE3EDV1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6091</Words>
  <Characters>34725</Characters>
  <Application>Microsoft Office Word</Application>
  <DocSecurity>0</DocSecurity>
  <Lines>289</Lines>
  <Paragraphs>81</Paragraphs>
  <ScaleCrop>false</ScaleCrop>
  <Company/>
  <LinksUpToDate>false</LinksUpToDate>
  <CharactersWithSpaces>40735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nkadr</dc:creator>
  <cp:lastModifiedBy>Валерий Борисович</cp:lastModifiedBy>
  <cp:revision>2</cp:revision>
  <dcterms:created xsi:type="dcterms:W3CDTF">2021-11-17T07:07:00Z</dcterms:created>
  <dcterms:modified xsi:type="dcterms:W3CDTF">2021-12-09T11:46:00Z</dcterms:modified>
</cp:coreProperties>
</file>